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62" w:rsidRPr="009E5A1D" w:rsidRDefault="007B070B" w:rsidP="00F34162">
      <w:pPr>
        <w:jc w:val="center"/>
        <w:rPr>
          <w:rFonts w:ascii="Arial" w:hAnsi="Arial" w:cs="Arial"/>
          <w:b/>
          <w:bCs/>
          <w:color w:val="003399"/>
          <w:sz w:val="32"/>
          <w:szCs w:val="32"/>
        </w:rPr>
      </w:pPr>
      <w:r w:rsidRPr="007B070B">
        <w:rPr>
          <w:rFonts w:ascii="Arial" w:hAnsi="Arial" w:cs="Arial"/>
          <w:b/>
          <w:bCs/>
          <w:color w:val="003399"/>
          <w:sz w:val="56"/>
          <w:szCs w:val="56"/>
        </w:rPr>
        <w:t xml:space="preserve">        FITA</w:t>
      </w:r>
      <w:r w:rsidR="00F34162">
        <w:rPr>
          <w:rFonts w:ascii="Arial" w:hAnsi="Arial" w:cs="Arial"/>
          <w:b/>
          <w:bCs/>
          <w:color w:val="003399"/>
          <w:sz w:val="32"/>
          <w:szCs w:val="32"/>
        </w:rPr>
        <w:t xml:space="preserve"> </w:t>
      </w:r>
      <w:r w:rsidR="00F34162" w:rsidRPr="009E5A1D">
        <w:rPr>
          <w:rFonts w:ascii="Arial" w:hAnsi="Arial" w:cs="Arial"/>
          <w:b/>
          <w:bCs/>
          <w:color w:val="003399"/>
          <w:sz w:val="32"/>
          <w:szCs w:val="32"/>
        </w:rPr>
        <w:t>Comitato Regionale Campania</w:t>
      </w:r>
    </w:p>
    <w:p w:rsidR="00F34162" w:rsidRPr="009E5A1D" w:rsidRDefault="00F34162" w:rsidP="00F34162">
      <w:pPr>
        <w:jc w:val="center"/>
        <w:rPr>
          <w:rFonts w:ascii="Arial" w:hAnsi="Arial" w:cs="Arial"/>
          <w:b/>
          <w:bCs/>
          <w:color w:val="003399"/>
          <w:sz w:val="16"/>
          <w:szCs w:val="16"/>
        </w:rPr>
      </w:pPr>
      <w:r>
        <w:rPr>
          <w:rFonts w:ascii="Arial" w:hAnsi="Arial" w:cs="Arial"/>
          <w:b/>
          <w:bCs/>
          <w:color w:val="003399"/>
          <w:sz w:val="16"/>
          <w:szCs w:val="16"/>
        </w:rPr>
        <w:t xml:space="preserve">                         </w:t>
      </w:r>
      <w:r w:rsidRPr="009E5A1D">
        <w:rPr>
          <w:rFonts w:ascii="Arial" w:hAnsi="Arial" w:cs="Arial"/>
          <w:b/>
          <w:bCs/>
          <w:color w:val="003399"/>
          <w:sz w:val="16"/>
          <w:szCs w:val="16"/>
        </w:rPr>
        <w:t xml:space="preserve">Via A. Longo ,46/e Palazzo CONI </w:t>
      </w:r>
      <w:proofErr w:type="gramStart"/>
      <w:r w:rsidRPr="009E5A1D">
        <w:rPr>
          <w:rFonts w:ascii="Arial" w:hAnsi="Arial" w:cs="Arial"/>
          <w:b/>
          <w:bCs/>
          <w:color w:val="003399"/>
          <w:sz w:val="16"/>
          <w:szCs w:val="16"/>
        </w:rPr>
        <w:t>80127  Napoli</w:t>
      </w:r>
      <w:proofErr w:type="gramEnd"/>
      <w:r w:rsidRPr="009E5A1D">
        <w:rPr>
          <w:rFonts w:ascii="Arial" w:hAnsi="Arial" w:cs="Arial"/>
          <w:b/>
          <w:bCs/>
          <w:color w:val="003399"/>
          <w:sz w:val="16"/>
          <w:szCs w:val="16"/>
        </w:rPr>
        <w:t xml:space="preserve"> </w:t>
      </w:r>
    </w:p>
    <w:p w:rsidR="00F34162" w:rsidRDefault="00F34162" w:rsidP="00F34162">
      <w:pPr>
        <w:tabs>
          <w:tab w:val="left" w:pos="5760"/>
        </w:tabs>
      </w:pPr>
    </w:p>
    <w:p w:rsidR="00F34162" w:rsidRDefault="00F34162" w:rsidP="00F34162">
      <w:pPr>
        <w:tabs>
          <w:tab w:val="left" w:pos="5760"/>
        </w:tabs>
      </w:pPr>
    </w:p>
    <w:p w:rsidR="00F34162" w:rsidRDefault="00F34162" w:rsidP="00F34162">
      <w:pPr>
        <w:tabs>
          <w:tab w:val="left" w:pos="5760"/>
        </w:tabs>
      </w:pPr>
      <w:r>
        <w:t>Napoli,21  Novembre 2018</w:t>
      </w:r>
    </w:p>
    <w:p w:rsidR="00F34162" w:rsidRDefault="007B070B" w:rsidP="007B070B">
      <w:pPr>
        <w:tabs>
          <w:tab w:val="left" w:pos="5760"/>
        </w:tabs>
      </w:pPr>
      <w:r>
        <w:t xml:space="preserve">                                                                                                                                                                </w:t>
      </w:r>
      <w:r w:rsidR="00F34162">
        <w:t>A Tutte le ASD</w:t>
      </w:r>
    </w:p>
    <w:p w:rsidR="00F34162" w:rsidRDefault="00F34162" w:rsidP="00F34162">
      <w:pPr>
        <w:tabs>
          <w:tab w:val="left" w:pos="5760"/>
        </w:tabs>
        <w:jc w:val="right"/>
      </w:pPr>
      <w:r>
        <w:t xml:space="preserve">Agli Insegnanti Tecnici </w:t>
      </w:r>
    </w:p>
    <w:p w:rsidR="00F34162" w:rsidRDefault="00F34162" w:rsidP="00F34162">
      <w:pPr>
        <w:tabs>
          <w:tab w:val="left" w:pos="5760"/>
        </w:tabs>
        <w:jc w:val="right"/>
      </w:pPr>
      <w:r>
        <w:t>Ai Consiglieri Regionali</w:t>
      </w:r>
    </w:p>
    <w:p w:rsidR="00F34162" w:rsidRDefault="00F34162" w:rsidP="00F34162">
      <w:pPr>
        <w:tabs>
          <w:tab w:val="left" w:pos="5760"/>
        </w:tabs>
        <w:jc w:val="right"/>
      </w:pPr>
      <w:r>
        <w:t xml:space="preserve">Ai Responsabili Provinciali </w:t>
      </w:r>
    </w:p>
    <w:p w:rsidR="00F34162" w:rsidRDefault="00F34162" w:rsidP="00F34162">
      <w:pPr>
        <w:tabs>
          <w:tab w:val="left" w:pos="5760"/>
        </w:tabs>
        <w:jc w:val="right"/>
      </w:pPr>
      <w:r>
        <w:t>Ai Responsabili delle Squadre Regionali</w:t>
      </w:r>
    </w:p>
    <w:p w:rsidR="00F34162" w:rsidRDefault="00F34162" w:rsidP="00F34162">
      <w:pPr>
        <w:tabs>
          <w:tab w:val="left" w:pos="5760"/>
        </w:tabs>
        <w:jc w:val="center"/>
      </w:pPr>
      <w:r>
        <w:t xml:space="preserve">                                                                                                       Ai Responsabili U.D. Gare</w:t>
      </w:r>
    </w:p>
    <w:p w:rsidR="00F34162" w:rsidRDefault="00F34162" w:rsidP="00F34162">
      <w:pPr>
        <w:tabs>
          <w:tab w:val="left" w:pos="5760"/>
        </w:tabs>
        <w:jc w:val="center"/>
      </w:pPr>
      <w:r>
        <w:t xml:space="preserve">                           </w:t>
      </w:r>
    </w:p>
    <w:p w:rsidR="00F34162" w:rsidRPr="00067851" w:rsidRDefault="00F34162" w:rsidP="00F34162">
      <w:pPr>
        <w:tabs>
          <w:tab w:val="left" w:pos="5760"/>
        </w:tabs>
      </w:pPr>
      <w:proofErr w:type="gramStart"/>
      <w:r>
        <w:t>OGGETTO :</w:t>
      </w:r>
      <w:proofErr w:type="gramEnd"/>
      <w:r>
        <w:t xml:space="preserve"> </w:t>
      </w:r>
      <w:r w:rsidRPr="00067851">
        <w:t>PARTECIPAZIONE A “TAEKWONDO CON BABBO NATALE”.</w:t>
      </w:r>
    </w:p>
    <w:p w:rsidR="00F34162" w:rsidRDefault="00F34162" w:rsidP="00F34162">
      <w:pPr>
        <w:tabs>
          <w:tab w:val="left" w:pos="5760"/>
        </w:tabs>
      </w:pPr>
      <w:r>
        <w:t xml:space="preserve">  Il giorno 22 </w:t>
      </w:r>
      <w:proofErr w:type="gramStart"/>
      <w:r>
        <w:t>Dicembre</w:t>
      </w:r>
      <w:proofErr w:type="gramEnd"/>
      <w:r>
        <w:t xml:space="preserve"> 2018, a San Giorgio a Cremano come da comunicato sul sito regionale, vi sarà la manifestazione “Taekwondo con Babbo Natale” una giornata dedicata ai nostri bambini.</w:t>
      </w:r>
    </w:p>
    <w:p w:rsidR="00F34162" w:rsidRDefault="00F34162" w:rsidP="00F34162">
      <w:pPr>
        <w:tabs>
          <w:tab w:val="left" w:pos="5760"/>
        </w:tabs>
      </w:pPr>
      <w:r>
        <w:t>Voglio raccomandare la partecipazione di tutti, soprattutto delle società riconducibili a tutti quelli che, a vario titolo, ricoprono ruoli nel comitato regionale.</w:t>
      </w:r>
    </w:p>
    <w:p w:rsidR="00F34162" w:rsidRDefault="00F34162" w:rsidP="00F34162">
      <w:pPr>
        <w:tabs>
          <w:tab w:val="left" w:pos="5760"/>
        </w:tabs>
      </w:pPr>
      <w:r>
        <w:t xml:space="preserve"> Tutte le attività organizzate dal Comitato devono essere considerate di pari dignità e tutte sono utili a promuovere la nostra attività Spero che vogliate anche cogliere l’opportunità di poterci dare gli auguri di Natale nell’ambiente sereno e rilassato che solo una gara non </w:t>
      </w:r>
      <w:proofErr w:type="gramStart"/>
      <w:r>
        <w:t>competitiva  riservata</w:t>
      </w:r>
      <w:proofErr w:type="gramEnd"/>
      <w:r>
        <w:t xml:space="preserve"> ai bambini può creare.</w:t>
      </w:r>
    </w:p>
    <w:p w:rsidR="00F34162" w:rsidRDefault="00F34162" w:rsidP="00F34162">
      <w:pPr>
        <w:tabs>
          <w:tab w:val="left" w:pos="5760"/>
        </w:tabs>
      </w:pPr>
    </w:p>
    <w:p w:rsidR="00F34162" w:rsidRDefault="00F34162" w:rsidP="00F34162">
      <w:pPr>
        <w:tabs>
          <w:tab w:val="left" w:pos="5760"/>
        </w:tabs>
      </w:pPr>
      <w:r>
        <w:t xml:space="preserve">                                                                                               </w:t>
      </w:r>
      <w:r w:rsidR="00BE0A10">
        <w:t xml:space="preserve">                                              </w:t>
      </w:r>
      <w:r>
        <w:t xml:space="preserve"> IL Presidente</w:t>
      </w:r>
    </w:p>
    <w:p w:rsidR="00F34162" w:rsidRDefault="00F34162" w:rsidP="00F34162">
      <w:pPr>
        <w:tabs>
          <w:tab w:val="left" w:pos="5760"/>
        </w:tabs>
      </w:pPr>
      <w:r>
        <w:t xml:space="preserve">                                                                                             </w:t>
      </w:r>
      <w:r w:rsidR="00BE0A10">
        <w:t xml:space="preserve">                                             </w:t>
      </w:r>
      <w:bookmarkStart w:id="0" w:name="_GoBack"/>
      <w:bookmarkEnd w:id="0"/>
      <w:r>
        <w:t>Domenico LAEZZA</w:t>
      </w:r>
    </w:p>
    <w:p w:rsidR="00F34162" w:rsidRDefault="00F34162" w:rsidP="00F34162">
      <w:pPr>
        <w:tabs>
          <w:tab w:val="left" w:pos="5760"/>
        </w:tabs>
      </w:pPr>
      <w:r>
        <w:t xml:space="preserve">                                                                                                 </w:t>
      </w:r>
    </w:p>
    <w:p w:rsidR="00F34162" w:rsidRDefault="00F34162" w:rsidP="00F34162">
      <w:pPr>
        <w:tabs>
          <w:tab w:val="left" w:pos="5760"/>
        </w:tabs>
      </w:pPr>
      <w:r>
        <w:t>.</w:t>
      </w:r>
    </w:p>
    <w:tbl>
      <w:tblPr>
        <w:tblW w:w="0" w:type="dxa"/>
        <w:tblInd w:w="-3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22"/>
      </w:tblGrid>
      <w:tr w:rsidR="00F34162" w:rsidTr="00777CCB">
        <w:tc>
          <w:tcPr>
            <w:tcW w:w="8222" w:type="dxa"/>
          </w:tcPr>
          <w:p w:rsidR="00F34162" w:rsidRDefault="00F34162" w:rsidP="00777CCB">
            <w:pPr>
              <w:tabs>
                <w:tab w:val="left" w:pos="5760"/>
              </w:tabs>
            </w:pPr>
            <w:r>
              <w:t>.</w:t>
            </w:r>
          </w:p>
          <w:p w:rsidR="00F34162" w:rsidRDefault="00F34162" w:rsidP="00777CCB">
            <w:pPr>
              <w:tabs>
                <w:tab w:val="left" w:pos="5760"/>
              </w:tabs>
            </w:pPr>
          </w:p>
          <w:p w:rsidR="00F34162" w:rsidRDefault="00F34162" w:rsidP="00777CCB">
            <w:pPr>
              <w:jc w:val="both"/>
              <w:rPr>
                <w:rFonts w:ascii="Algerian" w:hAnsi="Algerian"/>
                <w:color w:val="FF0000"/>
              </w:rPr>
            </w:pPr>
            <w:r>
              <w:lastRenderedPageBreak/>
              <w:t xml:space="preserve"> </w:t>
            </w:r>
          </w:p>
          <w:p w:rsidR="00F34162" w:rsidRDefault="00F34162" w:rsidP="00777CCB">
            <w:pPr>
              <w:jc w:val="both"/>
              <w:rPr>
                <w:rFonts w:ascii="Algerian" w:hAnsi="Algerian"/>
                <w:color w:val="FF0000"/>
              </w:rPr>
            </w:pPr>
          </w:p>
          <w:p w:rsidR="00F34162" w:rsidRDefault="00F34162" w:rsidP="00777CCB">
            <w:pPr>
              <w:jc w:val="both"/>
              <w:rPr>
                <w:rFonts w:ascii="Algerian" w:hAnsi="Algerian"/>
                <w:color w:val="FF0000"/>
              </w:rPr>
            </w:pPr>
          </w:p>
          <w:p w:rsidR="00F34162" w:rsidRDefault="00F34162" w:rsidP="00777CCB">
            <w:pPr>
              <w:jc w:val="both"/>
              <w:rPr>
                <w:rFonts w:ascii="Arial Narrow" w:hAnsi="Arial Narrow"/>
              </w:rPr>
            </w:pPr>
          </w:p>
        </w:tc>
      </w:tr>
      <w:tr w:rsidR="00F34162" w:rsidTr="00777CCB">
        <w:tc>
          <w:tcPr>
            <w:tcW w:w="8222" w:type="dxa"/>
          </w:tcPr>
          <w:p w:rsidR="00F34162" w:rsidRDefault="00F34162" w:rsidP="00777CCB">
            <w:pPr>
              <w:rPr>
                <w:rFonts w:ascii="Arial Narrow" w:hAnsi="Arial Narrow"/>
              </w:rPr>
            </w:pPr>
          </w:p>
        </w:tc>
      </w:tr>
      <w:tr w:rsidR="00F34162" w:rsidTr="00777CCB">
        <w:trPr>
          <w:trHeight w:val="212"/>
        </w:trPr>
        <w:tc>
          <w:tcPr>
            <w:tcW w:w="8222" w:type="dxa"/>
          </w:tcPr>
          <w:p w:rsidR="00F34162" w:rsidRDefault="00F34162" w:rsidP="00777CCB">
            <w:pPr>
              <w:jc w:val="both"/>
              <w:rPr>
                <w:rFonts w:ascii="Arial Narrow" w:hAnsi="Arial Narrow"/>
              </w:rPr>
            </w:pPr>
          </w:p>
        </w:tc>
      </w:tr>
    </w:tbl>
    <w:p w:rsidR="00491F62" w:rsidRPr="00F42D6B" w:rsidRDefault="00491F62" w:rsidP="00F42D6B"/>
    <w:sectPr w:rsidR="00491F62" w:rsidRPr="00F42D6B" w:rsidSect="00AE54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4CB" w:rsidRDefault="007D24CB" w:rsidP="00F34162">
      <w:pPr>
        <w:spacing w:after="0" w:line="240" w:lineRule="auto"/>
      </w:pPr>
      <w:r>
        <w:separator/>
      </w:r>
    </w:p>
  </w:endnote>
  <w:endnote w:type="continuationSeparator" w:id="0">
    <w:p w:rsidR="007D24CB" w:rsidRDefault="007D24CB" w:rsidP="00F34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4CB" w:rsidRDefault="007D24CB" w:rsidP="00F34162">
      <w:pPr>
        <w:spacing w:after="0" w:line="240" w:lineRule="auto"/>
      </w:pPr>
      <w:r>
        <w:separator/>
      </w:r>
    </w:p>
  </w:footnote>
  <w:footnote w:type="continuationSeparator" w:id="0">
    <w:p w:rsidR="007D24CB" w:rsidRDefault="007D24CB" w:rsidP="00F34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62" w:rsidRDefault="00F34162">
    <w:pPr>
      <w:pStyle w:val="Intestazione"/>
      <w:rPr>
        <w:color w:val="4F81BD" w:themeColor="accent1"/>
        <w:sz w:val="56"/>
        <w:szCs w:val="56"/>
      </w:rPr>
    </w:pPr>
    <w:r w:rsidRPr="00F34162">
      <w:rPr>
        <w:color w:val="4F81BD" w:themeColor="accent1"/>
      </w:rPr>
      <w:t xml:space="preserve">                                                                                         </w:t>
    </w:r>
    <w:r w:rsidRPr="00F34162">
      <w:rPr>
        <w:color w:val="4F81BD" w:themeColor="accent1"/>
        <w:sz w:val="56"/>
        <w:szCs w:val="56"/>
      </w:rPr>
      <w:t xml:space="preserve">  </w:t>
    </w:r>
  </w:p>
  <w:p w:rsidR="00F34162" w:rsidRPr="00F34162" w:rsidRDefault="007B070B">
    <w:pPr>
      <w:pStyle w:val="Intestazione"/>
      <w:rPr>
        <w:color w:val="4F81BD" w:themeColor="accent1"/>
        <w:sz w:val="56"/>
        <w:szCs w:val="56"/>
      </w:rPr>
    </w:pPr>
    <w:r>
      <w:rPr>
        <w:color w:val="4F81BD" w:themeColor="accent1"/>
        <w:sz w:val="56"/>
        <w:szCs w:val="5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950002"/>
    <w:multiLevelType w:val="hybridMultilevel"/>
    <w:tmpl w:val="143ED0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52E"/>
    <w:rsid w:val="00003555"/>
    <w:rsid w:val="00127C10"/>
    <w:rsid w:val="003708B7"/>
    <w:rsid w:val="00491F62"/>
    <w:rsid w:val="004B7128"/>
    <w:rsid w:val="00607055"/>
    <w:rsid w:val="0074154E"/>
    <w:rsid w:val="007B070B"/>
    <w:rsid w:val="007D24CB"/>
    <w:rsid w:val="00995892"/>
    <w:rsid w:val="00A10711"/>
    <w:rsid w:val="00A60C64"/>
    <w:rsid w:val="00AE548D"/>
    <w:rsid w:val="00BA145D"/>
    <w:rsid w:val="00BE0A10"/>
    <w:rsid w:val="00C14E5B"/>
    <w:rsid w:val="00D97ED0"/>
    <w:rsid w:val="00E2079B"/>
    <w:rsid w:val="00F2752E"/>
    <w:rsid w:val="00F34162"/>
    <w:rsid w:val="00F4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2BB6"/>
  <w15:docId w15:val="{2DA606C0-799D-4FF9-8C0F-405FA335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5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75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34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162"/>
  </w:style>
  <w:style w:type="paragraph" w:styleId="Pidipagina">
    <w:name w:val="footer"/>
    <w:basedOn w:val="Normale"/>
    <w:link w:val="PidipaginaCarattere"/>
    <w:uiPriority w:val="99"/>
    <w:unhideWhenUsed/>
    <w:rsid w:val="00F34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Windows10</cp:lastModifiedBy>
  <cp:revision>6</cp:revision>
  <dcterms:created xsi:type="dcterms:W3CDTF">2012-10-04T07:41:00Z</dcterms:created>
  <dcterms:modified xsi:type="dcterms:W3CDTF">2018-11-21T17:43:00Z</dcterms:modified>
</cp:coreProperties>
</file>