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98" w:rsidRDefault="00AA2198" w:rsidP="00AA2198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In data 20 Novembre 2016 a Napoli presso il Centro Ester – Sala Teatro si è svolta l'Assemblea Elettiva che ha eletto il Consiglio Regionale per il prossimo quadriennio.</w:t>
      </w:r>
    </w:p>
    <w:p w:rsidR="00AA2198" w:rsidRPr="00AA2198" w:rsidRDefault="00AA2198" w:rsidP="00AA2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</w:p>
    <w:p w:rsidR="00AA2198" w:rsidRDefault="00AA2198" w:rsidP="00AA219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Presidente: Domenico Laezza</w:t>
      </w: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br/>
        <w:t xml:space="preserve">Consiglieri: Rossella </w:t>
      </w:r>
      <w:proofErr w:type="spellStart"/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Cacciapuoti</w:t>
      </w:r>
      <w:proofErr w:type="spellEnd"/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, Michele Senatore</w:t>
      </w: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br/>
      </w:r>
      <w:r w:rsidR="00B276BC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Consigliere</w:t>
      </w: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 xml:space="preserve"> Atleti: Lorenzo Di Blasi</w:t>
      </w: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br/>
      </w:r>
      <w:r w:rsidR="00B276BC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Consigliere</w:t>
      </w: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 xml:space="preserve"> Tecnici: Pasquale Bello</w:t>
      </w: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>c</w:t>
      </w: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chio</w:t>
      </w:r>
    </w:p>
    <w:p w:rsidR="00AA2198" w:rsidRPr="00AA2198" w:rsidRDefault="00AA2198" w:rsidP="00AA21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</w:p>
    <w:p w:rsidR="00AA2198" w:rsidRDefault="00AA2198" w:rsidP="00AA2198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 xml:space="preserve">Il Presidente ringrazia tutte le società presenti, sia per persona che per delega, per aver </w:t>
      </w:r>
      <w:bookmarkStart w:id="0" w:name="_GoBack"/>
      <w:bookmarkEnd w:id="0"/>
      <w:r w:rsidRPr="00AA2198">
        <w:rPr>
          <w:rFonts w:ascii="Arial" w:eastAsia="Times New Roman" w:hAnsi="Arial" w:cs="Arial"/>
          <w:color w:val="1D2129"/>
          <w:sz w:val="28"/>
          <w:szCs w:val="28"/>
          <w:lang w:eastAsia="it-IT"/>
        </w:rPr>
        <w:t>partecipato ad un momento importante per la vita del Comitato.</w:t>
      </w:r>
    </w:p>
    <w:p w:rsidR="000E17ED" w:rsidRDefault="000E17ED" w:rsidP="00AA2198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</w:p>
    <w:p w:rsidR="000E17ED" w:rsidRPr="00AA2198" w:rsidRDefault="000E17ED" w:rsidP="00AA2198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color w:val="1D2129"/>
          <w:sz w:val="28"/>
          <w:szCs w:val="28"/>
          <w:lang w:eastAsia="it-IT"/>
        </w:rPr>
        <w:tab/>
      </w:r>
    </w:p>
    <w:p w:rsidR="0000564B" w:rsidRDefault="0000564B"/>
    <w:sectPr w:rsidR="00005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98"/>
    <w:rsid w:val="0000564B"/>
    <w:rsid w:val="000E17ED"/>
    <w:rsid w:val="0067423D"/>
    <w:rsid w:val="00AA2198"/>
    <w:rsid w:val="00B2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2016-11-30T10:24:00Z</dcterms:created>
  <dcterms:modified xsi:type="dcterms:W3CDTF">2016-11-30T10:37:00Z</dcterms:modified>
</cp:coreProperties>
</file>